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3869" w:rsidRPr="00AE2C69" w:rsidRDefault="00423869" w:rsidP="00423869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 w:val="28"/>
          <w:szCs w:val="28"/>
        </w:rPr>
      </w:pPr>
      <w:r>
        <w:rPr>
          <w:rFonts w:ascii="Tahoma" w:hAnsi="Tahoma"/>
          <w:b/>
          <w:color w:val="000080"/>
          <w:sz w:val="28"/>
          <w:szCs w:val="28"/>
        </w:rPr>
        <w:t>INBOUWROOSTER TYPE RENSON 457</w:t>
      </w:r>
    </w:p>
    <w:p w:rsidR="00423869" w:rsidRPr="00EB6FB9" w:rsidRDefault="00423869" w:rsidP="00423869">
      <w:pPr>
        <w:tabs>
          <w:tab w:val="left" w:pos="0"/>
          <w:tab w:val="left" w:pos="708"/>
          <w:tab w:val="left" w:pos="1416"/>
          <w:tab w:val="left" w:pos="1701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color w:val="000080"/>
          <w:szCs w:val="24"/>
        </w:rPr>
      </w:pPr>
      <w:r w:rsidRPr="00AE2C69">
        <w:rPr>
          <w:rFonts w:ascii="Tahoma" w:hAnsi="Tahoma"/>
          <w:b/>
          <w:color w:val="000080"/>
          <w:szCs w:val="24"/>
        </w:rPr>
        <w:t>LASTENBOEKBESCHRIJVING</w:t>
      </w:r>
    </w:p>
    <w:p w:rsidR="00313D3F" w:rsidRPr="00950EEA" w:rsidRDefault="00313D3F" w:rsidP="00313D3F">
      <w:pPr>
        <w:pStyle w:val="besteksubtitel"/>
        <w:pBdr>
          <w:between w:val="single" w:sz="4" w:space="1" w:color="auto"/>
        </w:pBdr>
        <w:rPr>
          <w:rFonts w:cs="Tahoma"/>
        </w:rPr>
      </w:pPr>
    </w:p>
    <w:p w:rsidR="00987A1A" w:rsidRPr="00950EEA" w:rsidRDefault="00987A1A" w:rsidP="00987A1A">
      <w:pPr>
        <w:pStyle w:val="besteksubtitel"/>
        <w:rPr>
          <w:rFonts w:cs="Tahoma"/>
        </w:rPr>
      </w:pP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Type Renson </w:t>
      </w:r>
      <w:r w:rsidR="00C37EAD" w:rsidRPr="00950EEA">
        <w:rPr>
          <w:rFonts w:ascii="Tahoma" w:hAnsi="Tahoma" w:cs="Tahoma"/>
          <w:sz w:val="20"/>
          <w:szCs w:val="20"/>
        </w:rPr>
        <w:t>4</w:t>
      </w:r>
      <w:r w:rsidR="005F307B" w:rsidRPr="00950EEA">
        <w:rPr>
          <w:rFonts w:ascii="Tahoma" w:hAnsi="Tahoma" w:cs="Tahoma"/>
          <w:sz w:val="20"/>
          <w:szCs w:val="20"/>
        </w:rPr>
        <w:t>5</w:t>
      </w:r>
      <w:r w:rsidR="00BF6EA8" w:rsidRPr="00950EEA">
        <w:rPr>
          <w:rFonts w:ascii="Tahoma" w:hAnsi="Tahoma" w:cs="Tahoma"/>
          <w:sz w:val="20"/>
          <w:szCs w:val="20"/>
        </w:rPr>
        <w:t>7</w:t>
      </w:r>
      <w:r>
        <w:rPr>
          <w:rFonts w:ascii="Tahoma" w:hAnsi="Tahoma" w:cs="Tahoma"/>
          <w:sz w:val="20"/>
          <w:szCs w:val="20"/>
        </w:rPr>
        <w:t xml:space="preserve"> is een ventilatierooster </w:t>
      </w:r>
      <w:r w:rsidR="003B7174">
        <w:rPr>
          <w:rFonts w:ascii="Tahoma" w:hAnsi="Tahoma" w:cs="Tahoma"/>
          <w:sz w:val="20"/>
          <w:szCs w:val="20"/>
        </w:rPr>
        <w:t xml:space="preserve">voor inbouw, </w:t>
      </w:r>
      <w:r>
        <w:rPr>
          <w:rFonts w:ascii="Tahoma" w:hAnsi="Tahoma" w:cs="Tahoma"/>
          <w:sz w:val="20"/>
          <w:szCs w:val="20"/>
        </w:rPr>
        <w:t>met volgende essentiële kenmerken :</w:t>
      </w:r>
      <w:r w:rsidR="000760CA" w:rsidRPr="00950EEA">
        <w:rPr>
          <w:rFonts w:ascii="Tahoma" w:hAnsi="Tahoma" w:cs="Tahoma"/>
          <w:sz w:val="20"/>
          <w:szCs w:val="20"/>
        </w:rPr>
        <w:t xml:space="preserve"> </w:t>
      </w: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:rsidR="00423869" w:rsidRPr="00C51EAE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e</w:t>
      </w:r>
      <w:r w:rsidRPr="00C51EAE">
        <w:rPr>
          <w:rFonts w:ascii="Tahoma" w:hAnsi="Tahoma"/>
          <w:b/>
          <w:sz w:val="20"/>
        </w:rPr>
        <w:t>sthetisch</w:t>
      </w:r>
    </w:p>
    <w:p w:rsidR="00423869" w:rsidRDefault="00624600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visuele afscherming</w:t>
      </w:r>
    </w:p>
    <w:p w:rsidR="00423869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 w:rsidRPr="00950EEA">
        <w:rPr>
          <w:rFonts w:ascii="Tahoma" w:hAnsi="Tahoma" w:cs="Tahoma"/>
          <w:sz w:val="20"/>
          <w:szCs w:val="20"/>
        </w:rPr>
        <w:t>horizontaal visueel gesloten, door toepassing van een lamelstap die niet groter is dan de lamelhoogte</w:t>
      </w:r>
    </w:p>
    <w:p w:rsidR="00423869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 w:rsidRPr="00045F9D">
        <w:rPr>
          <w:rFonts w:ascii="Tahoma" w:hAnsi="Tahoma" w:cs="Tahoma"/>
          <w:sz w:val="20"/>
          <w:szCs w:val="20"/>
        </w:rPr>
        <w:t>lamelstap = 75 mm</w:t>
      </w:r>
    </w:p>
    <w:p w:rsidR="00423869" w:rsidRPr="00045F9D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 w:rsidRPr="00045F9D">
        <w:rPr>
          <w:rFonts w:ascii="Tahoma" w:hAnsi="Tahoma" w:cs="Tahoma"/>
          <w:sz w:val="20"/>
          <w:szCs w:val="20"/>
        </w:rPr>
        <w:t>lamelhoogte = 76 mm</w:t>
      </w:r>
    </w:p>
    <w:p w:rsid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onzichtbaar samengesteld</w:t>
      </w:r>
      <w:r w:rsidRPr="00613D53">
        <w:rPr>
          <w:rFonts w:ascii="Tahoma" w:hAnsi="Tahoma" w:cs="Tahoma"/>
          <w:sz w:val="20"/>
          <w:szCs w:val="20"/>
        </w:rPr>
        <w:t xml:space="preserve"> met aluminium</w:t>
      </w:r>
      <w:r>
        <w:rPr>
          <w:rFonts w:ascii="Tahoma" w:hAnsi="Tahoma" w:cs="Tahoma"/>
          <w:sz w:val="20"/>
          <w:szCs w:val="20"/>
        </w:rPr>
        <w:t xml:space="preserve"> </w:t>
      </w:r>
      <w:r w:rsidRPr="00613D53">
        <w:rPr>
          <w:rFonts w:ascii="Tahoma" w:hAnsi="Tahoma" w:cs="Tahoma"/>
          <w:sz w:val="20"/>
          <w:szCs w:val="20"/>
        </w:rPr>
        <w:t>lamellenhouders</w:t>
      </w:r>
    </w:p>
    <w:p w:rsidR="00AD2605" w:rsidRPr="00D802E7" w:rsidRDefault="00AD2605" w:rsidP="00AD2605">
      <w:pPr>
        <w:pStyle w:val="keuzes"/>
        <w:numPr>
          <w:ilvl w:val="1"/>
          <w:numId w:val="21"/>
        </w:numPr>
        <w:rPr>
          <w:rFonts w:ascii="Tahoma" w:hAnsi="Tahoma" w:cs="Tahoma"/>
          <w:color w:val="auto"/>
        </w:rPr>
      </w:pPr>
      <w:r>
        <w:rPr>
          <w:rFonts w:ascii="Tahoma" w:hAnsi="Tahoma" w:cs="Tahoma"/>
          <w:color w:val="auto"/>
        </w:rPr>
        <w:t>onzichtbare montage</w:t>
      </w:r>
      <w:r w:rsidRPr="00950EEA">
        <w:rPr>
          <w:rFonts w:ascii="Tahoma" w:hAnsi="Tahoma" w:cs="Tahoma"/>
          <w:color w:val="auto"/>
        </w:rPr>
        <w:t xml:space="preserve"> van het rooster </w:t>
      </w:r>
      <w:r>
        <w:rPr>
          <w:rFonts w:ascii="Tahoma" w:hAnsi="Tahoma" w:cs="Tahoma"/>
          <w:color w:val="auto"/>
        </w:rPr>
        <w:t xml:space="preserve">met </w:t>
      </w:r>
      <w:r w:rsidRPr="00950EEA">
        <w:rPr>
          <w:rFonts w:ascii="Tahoma" w:hAnsi="Tahoma" w:cs="Tahoma"/>
          <w:color w:val="auto"/>
        </w:rPr>
        <w:t xml:space="preserve">doken nr. </w:t>
      </w:r>
      <w:r>
        <w:rPr>
          <w:rFonts w:ascii="Tahoma" w:hAnsi="Tahoma" w:cs="Tahoma"/>
          <w:color w:val="auto"/>
        </w:rPr>
        <w:t>429</w:t>
      </w:r>
      <w:r w:rsidRPr="00950EEA">
        <w:rPr>
          <w:rFonts w:ascii="Tahoma" w:hAnsi="Tahoma" w:cs="Tahoma"/>
          <w:color w:val="auto"/>
        </w:rPr>
        <w:t>.</w:t>
      </w:r>
      <w:r>
        <w:rPr>
          <w:rFonts w:ascii="Tahoma" w:hAnsi="Tahoma" w:cs="Tahoma"/>
          <w:color w:val="auto"/>
        </w:rPr>
        <w:t xml:space="preserve"> </w:t>
      </w:r>
    </w:p>
    <w:p w:rsidR="00AD2605" w:rsidRP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Pr="00045F9D">
        <w:rPr>
          <w:rFonts w:ascii="Tahoma" w:hAnsi="Tahoma" w:cs="Tahoma"/>
          <w:sz w:val="20"/>
          <w:szCs w:val="20"/>
        </w:rPr>
        <w:t>n verstek verzaagde</w:t>
      </w:r>
      <w:r>
        <w:rPr>
          <w:rFonts w:ascii="Tahoma" w:hAnsi="Tahoma" w:cs="Tahoma"/>
          <w:sz w:val="20"/>
          <w:szCs w:val="20"/>
        </w:rPr>
        <w:t>, geperste</w:t>
      </w:r>
      <w:r w:rsidRPr="00045F9D">
        <w:rPr>
          <w:rFonts w:ascii="Tahoma" w:hAnsi="Tahoma" w:cs="Tahoma"/>
          <w:sz w:val="20"/>
          <w:szCs w:val="20"/>
        </w:rPr>
        <w:t xml:space="preserve"> hoeken</w:t>
      </w:r>
    </w:p>
    <w:p w:rsidR="00AD2605" w:rsidRDefault="00AD2605" w:rsidP="00AD2605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a</w:t>
      </w:r>
      <w:r w:rsidRPr="00045F9D">
        <w:rPr>
          <w:rFonts w:ascii="Tahoma" w:hAnsi="Tahoma" w:cs="Tahoma"/>
          <w:sz w:val="20"/>
          <w:szCs w:val="20"/>
        </w:rPr>
        <w:t>anslag van het kader = 25</w:t>
      </w:r>
      <w:r>
        <w:rPr>
          <w:rFonts w:ascii="Tahoma" w:hAnsi="Tahoma" w:cs="Tahoma"/>
          <w:sz w:val="20"/>
          <w:szCs w:val="20"/>
        </w:rPr>
        <w:t xml:space="preserve"> </w:t>
      </w:r>
      <w:r w:rsidRPr="00045F9D">
        <w:rPr>
          <w:rFonts w:ascii="Tahoma" w:hAnsi="Tahoma" w:cs="Tahoma"/>
          <w:sz w:val="20"/>
          <w:szCs w:val="20"/>
        </w:rPr>
        <w:t>mm</w:t>
      </w:r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:rsidR="00423869" w:rsidRPr="00C51EAE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l</w:t>
      </w:r>
      <w:r w:rsidRPr="00C51EAE">
        <w:rPr>
          <w:rFonts w:ascii="Tahoma" w:hAnsi="Tahoma"/>
          <w:b/>
          <w:sz w:val="20"/>
        </w:rPr>
        <w:t>uchtdoorlaat</w:t>
      </w:r>
    </w:p>
    <w:p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f</w:t>
      </w:r>
      <w:r w:rsidRPr="00613D53">
        <w:rPr>
          <w:rFonts w:ascii="Tahoma" w:hAnsi="Tahoma" w:cs="Tahoma"/>
          <w:sz w:val="20"/>
          <w:szCs w:val="20"/>
        </w:rPr>
        <w:t xml:space="preserve">ysisch vrije doorlaat: </w:t>
      </w:r>
      <w:r>
        <w:rPr>
          <w:rFonts w:ascii="Tahoma" w:hAnsi="Tahoma" w:cs="Tahoma"/>
          <w:sz w:val="20"/>
          <w:szCs w:val="20"/>
        </w:rPr>
        <w:t>52</w:t>
      </w:r>
      <w:r w:rsidRPr="00613D53">
        <w:rPr>
          <w:rFonts w:ascii="Tahoma" w:hAnsi="Tahoma" w:cs="Tahoma"/>
          <w:sz w:val="20"/>
          <w:szCs w:val="20"/>
        </w:rPr>
        <w:t>%</w:t>
      </w:r>
    </w:p>
    <w:p w:rsidR="00423869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</w:t>
      </w:r>
      <w:r w:rsidRPr="00045F9D">
        <w:rPr>
          <w:rFonts w:ascii="Tahoma" w:hAnsi="Tahoma" w:cs="Tahoma"/>
          <w:sz w:val="20"/>
          <w:szCs w:val="20"/>
        </w:rPr>
        <w:t>isueel vrije doorlaat: 7</w:t>
      </w:r>
      <w:r>
        <w:rPr>
          <w:rFonts w:ascii="Tahoma" w:hAnsi="Tahoma" w:cs="Tahoma"/>
          <w:sz w:val="20"/>
          <w:szCs w:val="20"/>
        </w:rPr>
        <w:t>5</w:t>
      </w:r>
      <w:r w:rsidRPr="00045F9D">
        <w:rPr>
          <w:rFonts w:ascii="Tahoma" w:hAnsi="Tahoma" w:cs="Tahoma"/>
          <w:sz w:val="20"/>
          <w:szCs w:val="20"/>
        </w:rPr>
        <w:t>%</w:t>
      </w:r>
    </w:p>
    <w:p w:rsidR="00AD2605" w:rsidRDefault="00423869" w:rsidP="00423869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bookmarkStart w:id="0" w:name="_Hlk4672118"/>
      <w:r w:rsidRPr="00045F9D">
        <w:rPr>
          <w:rFonts w:ascii="Tahoma" w:hAnsi="Tahoma" w:cs="Tahoma"/>
          <w:sz w:val="20"/>
          <w:szCs w:val="20"/>
        </w:rPr>
        <w:t>aerodynamis</w:t>
      </w:r>
      <w:r>
        <w:rPr>
          <w:rFonts w:ascii="Tahoma" w:hAnsi="Tahoma" w:cs="Tahoma"/>
          <w:sz w:val="20"/>
          <w:szCs w:val="20"/>
        </w:rPr>
        <w:t xml:space="preserve">che eigenschappen </w:t>
      </w:r>
      <w:r w:rsidR="00624600">
        <w:rPr>
          <w:rFonts w:ascii="Tahoma" w:hAnsi="Tahoma" w:cs="Tahoma"/>
          <w:sz w:val="20"/>
          <w:szCs w:val="20"/>
        </w:rPr>
        <w:t>(met gaas 6mm x 6mm</w:t>
      </w:r>
      <w:r w:rsidR="00624600" w:rsidRPr="00045F9D">
        <w:rPr>
          <w:rFonts w:ascii="Tahoma" w:hAnsi="Tahoma" w:cs="Tahoma"/>
          <w:sz w:val="20"/>
          <w:szCs w:val="20"/>
        </w:rPr>
        <w:t>)</w:t>
      </w:r>
    </w:p>
    <w:p w:rsidR="00423869" w:rsidRDefault="00AD2605" w:rsidP="00AD2605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 w:rsidRPr="00045F9D">
        <w:rPr>
          <w:rFonts w:ascii="Tahoma" w:hAnsi="Tahoma" w:cs="Tahoma"/>
          <w:sz w:val="20"/>
          <w:szCs w:val="20"/>
        </w:rPr>
        <w:t>klasse 3 volgens EN 13030:2001</w:t>
      </w:r>
      <w:r>
        <w:rPr>
          <w:rFonts w:ascii="Tahoma" w:hAnsi="Tahoma" w:cs="Tahoma"/>
          <w:sz w:val="20"/>
          <w:szCs w:val="20"/>
        </w:rPr>
        <w:t xml:space="preserve"> </w:t>
      </w:r>
    </w:p>
    <w:p w:rsidR="00423869" w:rsidRPr="00BF37AC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Luchtweerstand toevoer : </w:t>
      </w:r>
      <w:r w:rsidRPr="00BF37AC">
        <w:rPr>
          <w:rFonts w:ascii="Tahoma" w:hAnsi="Tahoma" w:cs="Tahoma"/>
          <w:sz w:val="20"/>
          <w:szCs w:val="20"/>
        </w:rPr>
        <w:t>K = 1/c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>² = 13,13  ;</w:t>
      </w:r>
      <w:r w:rsidRPr="00BF37AC">
        <w:rPr>
          <w:rFonts w:ascii="Tahoma" w:hAnsi="Tahoma" w:cs="Tahoma"/>
          <w:sz w:val="20"/>
          <w:szCs w:val="20"/>
        </w:rPr>
        <w:t xml:space="preserve">  C</w:t>
      </w:r>
      <w:r w:rsidRPr="00BF37AC">
        <w:rPr>
          <w:rFonts w:ascii="Tahoma" w:hAnsi="Tahoma" w:cs="Tahoma"/>
          <w:sz w:val="20"/>
          <w:szCs w:val="20"/>
          <w:vertAlign w:val="subscript"/>
        </w:rPr>
        <w:t>e</w:t>
      </w:r>
      <w:r>
        <w:rPr>
          <w:rFonts w:ascii="Tahoma" w:hAnsi="Tahoma" w:cs="Tahoma"/>
          <w:sz w:val="20"/>
          <w:szCs w:val="20"/>
        </w:rPr>
        <w:t xml:space="preserve"> =</w:t>
      </w:r>
      <w:r w:rsidRPr="00BF37AC">
        <w:rPr>
          <w:rFonts w:ascii="Tahoma" w:hAnsi="Tahoma" w:cs="Tahoma"/>
          <w:sz w:val="20"/>
          <w:szCs w:val="20"/>
        </w:rPr>
        <w:t xml:space="preserve"> 0,276 </w:t>
      </w:r>
    </w:p>
    <w:p w:rsidR="00423869" w:rsidRPr="006114BC" w:rsidRDefault="00423869" w:rsidP="00423869">
      <w:pPr>
        <w:pStyle w:val="Default"/>
        <w:numPr>
          <w:ilvl w:val="2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Luchtweerstand afvoer : K</w:t>
      </w:r>
      <w:r w:rsidRPr="00045F9D">
        <w:rPr>
          <w:rFonts w:ascii="Tahoma" w:hAnsi="Tahoma" w:cs="Tahoma"/>
          <w:sz w:val="20"/>
          <w:szCs w:val="20"/>
        </w:rPr>
        <w:t xml:space="preserve"> = 1/c</w:t>
      </w:r>
      <w:r w:rsidRPr="00045F9D">
        <w:rPr>
          <w:rFonts w:ascii="Tahoma" w:hAnsi="Tahoma" w:cs="Tahoma"/>
          <w:sz w:val="20"/>
          <w:szCs w:val="20"/>
          <w:vertAlign w:val="subscript"/>
        </w:rPr>
        <w:t>d</w:t>
      </w:r>
      <w:r w:rsidRPr="00045F9D">
        <w:rPr>
          <w:rFonts w:ascii="Tahoma" w:hAnsi="Tahoma" w:cs="Tahoma"/>
          <w:sz w:val="20"/>
          <w:szCs w:val="20"/>
        </w:rPr>
        <w:t>² = 14,</w:t>
      </w:r>
      <w:r>
        <w:rPr>
          <w:rFonts w:ascii="Tahoma" w:hAnsi="Tahoma" w:cs="Tahoma"/>
          <w:sz w:val="20"/>
          <w:szCs w:val="20"/>
        </w:rPr>
        <w:t xml:space="preserve">24  ;  </w:t>
      </w:r>
      <w:r w:rsidRPr="006114BC">
        <w:rPr>
          <w:rFonts w:ascii="Tahoma" w:hAnsi="Tahoma" w:cs="Tahoma"/>
          <w:sz w:val="20"/>
          <w:szCs w:val="20"/>
        </w:rPr>
        <w:t>C</w:t>
      </w:r>
      <w:r w:rsidRPr="006114BC">
        <w:rPr>
          <w:rFonts w:ascii="Tahoma" w:hAnsi="Tahoma" w:cs="Tahoma"/>
          <w:sz w:val="20"/>
          <w:szCs w:val="20"/>
          <w:vertAlign w:val="subscript"/>
        </w:rPr>
        <w:t>d</w:t>
      </w:r>
      <w:r>
        <w:rPr>
          <w:rFonts w:ascii="Tahoma" w:hAnsi="Tahoma" w:cs="Tahoma"/>
          <w:sz w:val="20"/>
          <w:szCs w:val="20"/>
        </w:rPr>
        <w:t xml:space="preserve"> = 0,265</w:t>
      </w:r>
      <w:r w:rsidRPr="006114BC">
        <w:rPr>
          <w:rFonts w:ascii="Tahoma" w:hAnsi="Tahoma" w:cs="Tahoma"/>
          <w:sz w:val="20"/>
          <w:szCs w:val="20"/>
        </w:rPr>
        <w:t xml:space="preserve"> </w:t>
      </w:r>
    </w:p>
    <w:bookmarkEnd w:id="0"/>
    <w:p w:rsidR="00423869" w:rsidRDefault="00423869" w:rsidP="00423869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872338">
        <w:rPr>
          <w:rFonts w:ascii="Tahoma" w:hAnsi="Tahoma"/>
          <w:sz w:val="20"/>
        </w:rPr>
        <w:t>voor te leggen : onafhankelijk</w:t>
      </w:r>
      <w:r w:rsidRPr="000F7D8A">
        <w:rPr>
          <w:rFonts w:ascii="Tahoma" w:hAnsi="Tahoma"/>
          <w:sz w:val="20"/>
        </w:rPr>
        <w:t xml:space="preserve"> testrapport in overeenstemming met EN 13030:2001, voor de bepaling van de aerodynamische eigenschappen.</w:t>
      </w:r>
      <w:r>
        <w:rPr>
          <w:rFonts w:ascii="Tahoma" w:hAnsi="Tahoma"/>
          <w:sz w:val="20"/>
        </w:rPr>
        <w:t xml:space="preserve"> </w:t>
      </w:r>
      <w:r w:rsidR="009C0EBA">
        <w:rPr>
          <w:rFonts w:ascii="Tahoma" w:hAnsi="Tahoma" w:cs="Tahoma"/>
          <w:color w:val="000000"/>
          <w:sz w:val="20"/>
          <w:lang w:val="de-DE"/>
        </w:rPr>
        <w:t>(BSRIA, 61220/</w:t>
      </w:r>
      <w:r w:rsidR="00B21F49">
        <w:rPr>
          <w:rFonts w:ascii="Tahoma" w:hAnsi="Tahoma" w:cs="Tahoma"/>
          <w:color w:val="000000"/>
          <w:sz w:val="20"/>
          <w:lang w:val="de-DE"/>
        </w:rPr>
        <w:t>1 &amp; 2</w:t>
      </w:r>
      <w:r w:rsidR="009C0EBA">
        <w:rPr>
          <w:rFonts w:ascii="Tahoma" w:hAnsi="Tahoma" w:cs="Tahoma"/>
          <w:color w:val="000000"/>
          <w:sz w:val="20"/>
          <w:lang w:val="de-DE"/>
        </w:rPr>
        <w:t>)</w:t>
      </w:r>
      <w:bookmarkStart w:id="1" w:name="_GoBack"/>
      <w:bookmarkEnd w:id="1"/>
    </w:p>
    <w:p w:rsidR="00423869" w:rsidRDefault="00423869" w:rsidP="00045F9D">
      <w:pPr>
        <w:pStyle w:val="Default"/>
        <w:rPr>
          <w:rFonts w:ascii="Tahoma" w:hAnsi="Tahoma" w:cs="Tahoma"/>
          <w:sz w:val="20"/>
          <w:szCs w:val="20"/>
        </w:rPr>
      </w:pPr>
    </w:p>
    <w:p w:rsidR="00624600" w:rsidRDefault="00624600" w:rsidP="00624600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proofErr w:type="spellStart"/>
      <w:r>
        <w:rPr>
          <w:rFonts w:ascii="Tahoma" w:hAnsi="Tahoma"/>
          <w:b/>
          <w:sz w:val="20"/>
        </w:rPr>
        <w:t>waterwerendheid</w:t>
      </w:r>
      <w:proofErr w:type="spellEnd"/>
      <w:r>
        <w:rPr>
          <w:rFonts w:ascii="Tahoma" w:hAnsi="Tahoma"/>
          <w:b/>
          <w:sz w:val="20"/>
        </w:rPr>
        <w:t xml:space="preserve"> </w:t>
      </w:r>
      <w:r w:rsidRPr="004744E8">
        <w:rPr>
          <w:rFonts w:ascii="Tahoma" w:hAnsi="Tahoma"/>
          <w:sz w:val="20"/>
        </w:rPr>
        <w:t>(</w:t>
      </w:r>
      <w:r w:rsidRPr="004744E8">
        <w:rPr>
          <w:rFonts w:ascii="Tahoma" w:hAnsi="Tahoma" w:cs="Tahoma"/>
          <w:sz w:val="20"/>
        </w:rPr>
        <w:t>volgens</w:t>
      </w:r>
      <w:r w:rsidRPr="000924A9">
        <w:rPr>
          <w:rFonts w:ascii="Tahoma" w:hAnsi="Tahoma" w:cs="Tahoma"/>
          <w:sz w:val="20"/>
        </w:rPr>
        <w:t xml:space="preserve"> EN 13030:2001)</w:t>
      </w:r>
    </w:p>
    <w:p w:rsidR="00624600" w:rsidRPr="00AD2605" w:rsidRDefault="00624600" w:rsidP="00624600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klasse B bij 0,5 m/s </w:t>
      </w:r>
      <w:r>
        <w:rPr>
          <w:rFonts w:ascii="Tahoma" w:hAnsi="Tahoma" w:cs="Tahoma"/>
          <w:color w:val="000000"/>
          <w:sz w:val="20"/>
          <w:lang w:val="nl-BE" w:eastAsia="nl-BE"/>
        </w:rPr>
        <w:t>(met</w:t>
      </w: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 gaas 2,3</w:t>
      </w:r>
      <w:r>
        <w:rPr>
          <w:rFonts w:ascii="Tahoma" w:hAnsi="Tahoma" w:cs="Tahoma"/>
          <w:color w:val="000000"/>
          <w:sz w:val="20"/>
          <w:lang w:val="nl-BE" w:eastAsia="nl-BE"/>
        </w:rPr>
        <w:t>mm</w:t>
      </w: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 x 2,3mm </w:t>
      </w:r>
      <w:r>
        <w:rPr>
          <w:rFonts w:ascii="Tahoma" w:hAnsi="Tahoma" w:cs="Tahoma"/>
          <w:color w:val="000000"/>
          <w:sz w:val="20"/>
          <w:lang w:val="nl-BE" w:eastAsia="nl-BE"/>
        </w:rPr>
        <w:t>en watergoot)</w:t>
      </w:r>
      <w:r w:rsidRPr="00AD2605">
        <w:rPr>
          <w:rFonts w:ascii="Tahoma" w:hAnsi="Tahoma" w:cs="Tahoma"/>
          <w:color w:val="000000"/>
          <w:sz w:val="20"/>
          <w:lang w:val="nl-BE" w:eastAsia="nl-BE"/>
        </w:rPr>
        <w:t xml:space="preserve"> </w:t>
      </w:r>
    </w:p>
    <w:p w:rsidR="00624600" w:rsidRDefault="00624600" w:rsidP="00624600">
      <w:pPr>
        <w:pStyle w:val="Default"/>
        <w:numPr>
          <w:ilvl w:val="1"/>
          <w:numId w:val="21"/>
        </w:numPr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klasse C bij 1,5 m/s luchttoevoer </w:t>
      </w:r>
      <w:r>
        <w:rPr>
          <w:rFonts w:ascii="Tahoma" w:hAnsi="Tahoma" w:cs="Tahoma"/>
          <w:sz w:val="20"/>
        </w:rPr>
        <w:t>(met gaas 6mm x 6mm)</w:t>
      </w:r>
    </w:p>
    <w:p w:rsidR="00624600" w:rsidRDefault="00624600" w:rsidP="00624600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 w:rsidRPr="00872338">
        <w:rPr>
          <w:rFonts w:ascii="Tahoma" w:hAnsi="Tahoma"/>
          <w:sz w:val="20"/>
        </w:rPr>
        <w:t>voor te leggen : onafhankelijk</w:t>
      </w:r>
      <w:r w:rsidRPr="000F7D8A">
        <w:rPr>
          <w:rFonts w:ascii="Tahoma" w:hAnsi="Tahoma"/>
          <w:sz w:val="20"/>
        </w:rPr>
        <w:t xml:space="preserve"> testrapport in overeenstemming met EN 13030:2001, voor de bepaling van de </w:t>
      </w:r>
      <w:proofErr w:type="spellStart"/>
      <w:r>
        <w:rPr>
          <w:rFonts w:ascii="Tahoma" w:hAnsi="Tahoma"/>
          <w:sz w:val="20"/>
        </w:rPr>
        <w:t>waterwerende</w:t>
      </w:r>
      <w:proofErr w:type="spellEnd"/>
      <w:r w:rsidRPr="000F7D8A">
        <w:rPr>
          <w:rFonts w:ascii="Tahoma" w:hAnsi="Tahoma"/>
          <w:sz w:val="20"/>
        </w:rPr>
        <w:t xml:space="preserve"> eigenschappen.</w:t>
      </w:r>
      <w:r>
        <w:rPr>
          <w:rFonts w:ascii="Tahoma" w:hAnsi="Tahoma"/>
          <w:sz w:val="20"/>
        </w:rPr>
        <w:t xml:space="preserve"> </w:t>
      </w:r>
      <w:r w:rsidR="009C0EBA">
        <w:rPr>
          <w:rFonts w:ascii="Tahoma" w:hAnsi="Tahoma" w:cs="Tahoma"/>
          <w:color w:val="000000"/>
          <w:sz w:val="20"/>
          <w:lang w:val="de-DE"/>
        </w:rPr>
        <w:t>(BSRIA, 61220/</w:t>
      </w:r>
      <w:r w:rsidR="00B21F49">
        <w:rPr>
          <w:rFonts w:ascii="Tahoma" w:hAnsi="Tahoma" w:cs="Tahoma"/>
          <w:color w:val="000000"/>
          <w:sz w:val="20"/>
          <w:lang w:val="de-DE"/>
        </w:rPr>
        <w:t>1 &amp; 2</w:t>
      </w:r>
      <w:r w:rsidR="009C0EBA">
        <w:rPr>
          <w:rFonts w:ascii="Tahoma" w:hAnsi="Tahoma" w:cs="Tahoma"/>
          <w:color w:val="000000"/>
          <w:sz w:val="20"/>
          <w:lang w:val="de-DE"/>
        </w:rPr>
        <w:t>)</w:t>
      </w:r>
    </w:p>
    <w:p w:rsidR="00423869" w:rsidRPr="00AD2605" w:rsidRDefault="00423869" w:rsidP="00045F9D">
      <w:pPr>
        <w:pStyle w:val="Default"/>
        <w:rPr>
          <w:rFonts w:ascii="Tahoma" w:hAnsi="Tahoma" w:cs="Tahoma"/>
          <w:sz w:val="20"/>
          <w:szCs w:val="20"/>
          <w:lang w:val="nl-NL"/>
        </w:rPr>
      </w:pPr>
    </w:p>
    <w:p w:rsidR="00AD2605" w:rsidRDefault="00423869" w:rsidP="00045F9D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s</w:t>
      </w:r>
      <w:r w:rsidRPr="00C51EAE">
        <w:rPr>
          <w:rFonts w:ascii="Tahoma" w:hAnsi="Tahoma"/>
          <w:b/>
          <w:sz w:val="20"/>
        </w:rPr>
        <w:t>tabiliteit</w:t>
      </w:r>
    </w:p>
    <w:p w:rsidR="00423869" w:rsidRDefault="003B7174" w:rsidP="00AD2605">
      <w:pPr>
        <w:pStyle w:val="Lijstalinea"/>
        <w:numPr>
          <w:ilvl w:val="1"/>
          <w:numId w:val="21"/>
        </w:numPr>
        <w:jc w:val="both"/>
        <w:rPr>
          <w:rFonts w:ascii="Tahoma" w:hAnsi="Tahoma" w:cs="Tahoma"/>
          <w:color w:val="000000"/>
          <w:sz w:val="20"/>
          <w:lang w:val="nl-BE" w:eastAsia="nl-BE"/>
        </w:rPr>
      </w:pPr>
      <w:r>
        <w:rPr>
          <w:rFonts w:ascii="Tahoma" w:hAnsi="Tahoma" w:cs="Tahoma"/>
          <w:color w:val="000000"/>
          <w:sz w:val="20"/>
          <w:lang w:val="nl-BE" w:eastAsia="nl-BE"/>
        </w:rPr>
        <w:t>v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 xml:space="preserve">oor roosters van meer dan 3 </w:t>
      </w:r>
      <w:r w:rsidR="00EA50A5">
        <w:rPr>
          <w:rFonts w:ascii="Tahoma" w:hAnsi="Tahoma" w:cs="Tahoma"/>
          <w:color w:val="000000"/>
          <w:sz w:val="20"/>
          <w:lang w:val="nl-BE" w:eastAsia="nl-BE"/>
        </w:rPr>
        <w:t xml:space="preserve">m² is 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>een achterliggende structuur</w:t>
      </w:r>
      <w:r>
        <w:rPr>
          <w:rFonts w:ascii="Tahoma" w:hAnsi="Tahoma" w:cs="Tahoma"/>
          <w:color w:val="000000"/>
          <w:sz w:val="20"/>
          <w:lang w:val="nl-BE" w:eastAsia="nl-BE"/>
        </w:rPr>
        <w:t xml:space="preserve"> te</w:t>
      </w:r>
      <w:r w:rsidR="00AD2605" w:rsidRPr="00AD2605">
        <w:rPr>
          <w:rFonts w:ascii="Tahoma" w:hAnsi="Tahoma" w:cs="Tahoma"/>
          <w:color w:val="000000"/>
          <w:sz w:val="20"/>
          <w:lang w:val="nl-BE" w:eastAsia="nl-BE"/>
        </w:rPr>
        <w:t xml:space="preserve"> voorzien ter versteviging.</w:t>
      </w:r>
    </w:p>
    <w:p w:rsidR="00AD2605" w:rsidRPr="00AD2605" w:rsidRDefault="00AD2605" w:rsidP="00AD2605">
      <w:pPr>
        <w:pStyle w:val="Lijstalinea"/>
        <w:ind w:left="1440"/>
        <w:jc w:val="both"/>
        <w:rPr>
          <w:rFonts w:ascii="Tahoma" w:hAnsi="Tahoma" w:cs="Tahoma"/>
          <w:color w:val="000000"/>
          <w:sz w:val="20"/>
          <w:lang w:val="nl-BE" w:eastAsia="nl-BE"/>
        </w:rPr>
      </w:pPr>
    </w:p>
    <w:p w:rsidR="00423869" w:rsidRPr="002102F9" w:rsidRDefault="00423869" w:rsidP="00423869">
      <w:pPr>
        <w:pStyle w:val="Lijstalinea"/>
        <w:numPr>
          <w:ilvl w:val="0"/>
          <w:numId w:val="21"/>
        </w:numPr>
        <w:jc w:val="both"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materie</w:t>
      </w:r>
    </w:p>
    <w:p w:rsidR="00AD2605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proofErr w:type="spellStart"/>
      <w:r w:rsidRPr="002102F9">
        <w:rPr>
          <w:rFonts w:ascii="Tahoma" w:hAnsi="Tahoma"/>
          <w:sz w:val="20"/>
        </w:rPr>
        <w:t>geëxtrudeerde</w:t>
      </w:r>
      <w:proofErr w:type="spellEnd"/>
      <w:r w:rsidRPr="002102F9">
        <w:rPr>
          <w:rFonts w:ascii="Tahoma" w:hAnsi="Tahoma"/>
          <w:sz w:val="20"/>
        </w:rPr>
        <w:t xml:space="preserve"> aluminium profielen </w:t>
      </w:r>
      <w:r w:rsidRPr="002102F9">
        <w:rPr>
          <w:rFonts w:ascii="Tahoma" w:hAnsi="Tahoma"/>
          <w:sz w:val="20"/>
          <w:lang w:val="nl-BE"/>
        </w:rPr>
        <w:t xml:space="preserve">AlMgSi0,5(F25) - T66 - </w:t>
      </w:r>
      <w:r w:rsidRPr="002102F9">
        <w:rPr>
          <w:rFonts w:ascii="Tahoma" w:hAnsi="Tahoma"/>
          <w:sz w:val="20"/>
        </w:rPr>
        <w:t>EN AW-6063</w:t>
      </w:r>
    </w:p>
    <w:p w:rsidR="00AD2605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standaard uitgevoerd met inox/rvs 18/8 mazendraad 6mm x 6mm</w:t>
      </w:r>
    </w:p>
    <w:p w:rsidR="00AD2605" w:rsidRPr="002102F9" w:rsidRDefault="00AD2605" w:rsidP="00AD2605">
      <w:pPr>
        <w:pStyle w:val="Lijstalinea"/>
        <w:numPr>
          <w:ilvl w:val="1"/>
          <w:numId w:val="21"/>
        </w:numPr>
        <w:jc w:val="both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o</w:t>
      </w:r>
      <w:r w:rsidRPr="002102F9">
        <w:rPr>
          <w:rFonts w:ascii="Tahoma" w:hAnsi="Tahoma"/>
          <w:sz w:val="20"/>
        </w:rPr>
        <w:t xml:space="preserve">ppervlaktebehandeling : </w:t>
      </w:r>
    </w:p>
    <w:p w:rsidR="00AD2605" w:rsidRDefault="00AD2605" w:rsidP="00AD2605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/>
          <w:b/>
          <w:sz w:val="20"/>
        </w:rPr>
      </w:pPr>
      <w:r>
        <w:rPr>
          <w:rFonts w:ascii="Tahoma" w:hAnsi="Tahoma"/>
          <w:sz w:val="20"/>
        </w:rPr>
        <w:t>n</w:t>
      </w:r>
      <w:r w:rsidRPr="000F7D8A">
        <w:rPr>
          <w:rFonts w:ascii="Tahoma" w:hAnsi="Tahoma"/>
          <w:sz w:val="20"/>
        </w:rPr>
        <w:t xml:space="preserve">atuurkleurig geanodiseerd F1 (20 micron) : </w:t>
      </w:r>
      <w:proofErr w:type="spellStart"/>
      <w:r w:rsidRPr="000F7D8A">
        <w:rPr>
          <w:rFonts w:ascii="Tahoma" w:hAnsi="Tahoma"/>
          <w:sz w:val="20"/>
        </w:rPr>
        <w:t>voorbehandeld</w:t>
      </w:r>
      <w:proofErr w:type="spellEnd"/>
      <w:r w:rsidRPr="000F7D8A">
        <w:rPr>
          <w:rFonts w:ascii="Tahoma" w:hAnsi="Tahoma"/>
          <w:sz w:val="20"/>
        </w:rPr>
        <w:t xml:space="preserve"> en geanodiseerd </w:t>
      </w:r>
      <w:r w:rsidRPr="000F7D8A">
        <w:rPr>
          <w:rFonts w:ascii="Tahoma" w:hAnsi="Tahoma"/>
          <w:b/>
          <w:sz w:val="20"/>
        </w:rPr>
        <w:t>OF</w:t>
      </w:r>
    </w:p>
    <w:p w:rsidR="00423869" w:rsidRPr="000E39AB" w:rsidRDefault="00AD2605" w:rsidP="00926532">
      <w:pPr>
        <w:pStyle w:val="Lijstalinea"/>
        <w:numPr>
          <w:ilvl w:val="2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jc w:val="both"/>
        <w:rPr>
          <w:rFonts w:ascii="Tahoma" w:hAnsi="Tahoma" w:cs="Tahoma"/>
          <w:sz w:val="20"/>
        </w:rPr>
      </w:pPr>
      <w:r w:rsidRPr="000E39AB">
        <w:rPr>
          <w:rFonts w:ascii="Tahoma" w:hAnsi="Tahoma"/>
          <w:sz w:val="20"/>
        </w:rPr>
        <w:t xml:space="preserve">polyester poederlak in RAL-kleuren (60 à 80 micron) </w:t>
      </w:r>
    </w:p>
    <w:p w:rsidR="000E39AB" w:rsidRPr="000E39AB" w:rsidRDefault="000E39AB" w:rsidP="000E39AB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ind w:left="2160"/>
        <w:jc w:val="both"/>
        <w:rPr>
          <w:rFonts w:ascii="Tahoma" w:hAnsi="Tahoma" w:cs="Tahoma"/>
          <w:sz w:val="20"/>
        </w:rPr>
      </w:pPr>
    </w:p>
    <w:p w:rsidR="003B7174" w:rsidRPr="003B7174" w:rsidRDefault="003B7174" w:rsidP="00423869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 xml:space="preserve">inbouwdiepte </w:t>
      </w:r>
      <w:r w:rsidRPr="003B7174">
        <w:rPr>
          <w:rFonts w:ascii="Tahoma" w:hAnsi="Tahoma"/>
          <w:sz w:val="20"/>
        </w:rPr>
        <w:t>: 60mm</w:t>
      </w:r>
    </w:p>
    <w:p w:rsidR="003B7174" w:rsidRDefault="003B7174" w:rsidP="003B7174">
      <w:pPr>
        <w:pStyle w:val="Lijstalinea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</w:p>
    <w:p w:rsidR="00423869" w:rsidRPr="002102F9" w:rsidRDefault="00423869" w:rsidP="00423869">
      <w:pPr>
        <w:pStyle w:val="Lijstalinea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o</w:t>
      </w:r>
      <w:r w:rsidRPr="002102F9">
        <w:rPr>
          <w:rFonts w:ascii="Tahoma" w:hAnsi="Tahoma"/>
          <w:b/>
          <w:sz w:val="20"/>
        </w:rPr>
        <w:t xml:space="preserve">pties 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</w:rPr>
        <w:t xml:space="preserve">Alternatieve </w:t>
      </w:r>
      <w:r w:rsidRPr="00D23203">
        <w:rPr>
          <w:rFonts w:ascii="Tahoma" w:hAnsi="Tahoma" w:cs="Tahoma"/>
          <w:szCs w:val="20"/>
        </w:rPr>
        <w:t>gaas</w:t>
      </w:r>
      <w:r w:rsidRPr="00D23203">
        <w:rPr>
          <w:rFonts w:ascii="Tahoma" w:hAnsi="Tahoma" w:cs="Tahoma"/>
        </w:rPr>
        <w:t>types</w:t>
      </w:r>
      <w:r w:rsidRPr="00D23203">
        <w:rPr>
          <w:rFonts w:ascii="Tahoma" w:hAnsi="Tahoma" w:cs="Tahoma"/>
          <w:szCs w:val="20"/>
        </w:rPr>
        <w:t xml:space="preserve">: </w:t>
      </w:r>
      <w:r w:rsidRPr="00D23203">
        <w:rPr>
          <w:rFonts w:ascii="Tahoma" w:hAnsi="Tahoma" w:cs="Tahoma"/>
        </w:rPr>
        <w:t xml:space="preserve">maaswijdte </w:t>
      </w:r>
      <w:r w:rsidRPr="00D23203">
        <w:rPr>
          <w:rFonts w:ascii="Tahoma" w:hAnsi="Tahoma" w:cs="Tahoma"/>
          <w:szCs w:val="20"/>
        </w:rPr>
        <w:t>2,3</w:t>
      </w:r>
      <w:r w:rsidR="000A3F3F">
        <w:rPr>
          <w:rFonts w:ascii="Tahoma" w:hAnsi="Tahoma" w:cs="Tahoma"/>
          <w:szCs w:val="20"/>
        </w:rPr>
        <w:t>mm</w:t>
      </w:r>
      <w:r w:rsidRPr="00D23203">
        <w:rPr>
          <w:rFonts w:ascii="Tahoma" w:hAnsi="Tahoma" w:cs="Tahoma"/>
          <w:szCs w:val="20"/>
        </w:rPr>
        <w:t xml:space="preserve"> x 2,3</w:t>
      </w:r>
      <w:r w:rsidRPr="00D23203">
        <w:rPr>
          <w:rFonts w:ascii="Tahoma" w:hAnsi="Tahoma" w:cs="Tahoma"/>
        </w:rPr>
        <w:t xml:space="preserve"> mm of </w:t>
      </w:r>
      <w:r w:rsidRPr="00D23203">
        <w:rPr>
          <w:rFonts w:ascii="Tahoma" w:hAnsi="Tahoma" w:cs="Tahoma"/>
          <w:szCs w:val="20"/>
        </w:rPr>
        <w:t>10</w:t>
      </w:r>
      <w:r w:rsidR="000A3F3F">
        <w:rPr>
          <w:rFonts w:ascii="Tahoma" w:hAnsi="Tahoma" w:cs="Tahoma"/>
          <w:szCs w:val="20"/>
        </w:rPr>
        <w:t>mm</w:t>
      </w:r>
      <w:r w:rsidRPr="00D23203">
        <w:rPr>
          <w:rFonts w:ascii="Tahoma" w:hAnsi="Tahoma" w:cs="Tahoma"/>
          <w:szCs w:val="20"/>
        </w:rPr>
        <w:t xml:space="preserve"> x 10 mm.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221BEA">
        <w:rPr>
          <w:rFonts w:ascii="Tahoma" w:hAnsi="Tahoma" w:cs="Tahoma"/>
          <w:szCs w:val="20"/>
        </w:rPr>
        <w:t xml:space="preserve">Watergoot </w:t>
      </w:r>
      <w:r>
        <w:rPr>
          <w:rFonts w:ascii="Tahoma" w:hAnsi="Tahoma" w:cs="Tahoma"/>
          <w:szCs w:val="20"/>
        </w:rPr>
        <w:t xml:space="preserve">voor verhoogde </w:t>
      </w:r>
      <w:proofErr w:type="spellStart"/>
      <w:r>
        <w:rPr>
          <w:rFonts w:ascii="Tahoma" w:hAnsi="Tahoma" w:cs="Tahoma"/>
          <w:szCs w:val="20"/>
        </w:rPr>
        <w:t>waterweren</w:t>
      </w:r>
      <w:r w:rsidR="000A3F3F">
        <w:rPr>
          <w:rFonts w:ascii="Tahoma" w:hAnsi="Tahoma" w:cs="Tahoma"/>
          <w:szCs w:val="20"/>
        </w:rPr>
        <w:t>dheid</w:t>
      </w:r>
      <w:proofErr w:type="spellEnd"/>
      <w:r w:rsidR="000A3F3F">
        <w:rPr>
          <w:rFonts w:ascii="Tahoma" w:hAnsi="Tahoma" w:cs="Tahoma"/>
          <w:szCs w:val="20"/>
        </w:rPr>
        <w:t xml:space="preserve"> (in combinatie met gaas 2,3mm x 2,</w:t>
      </w:r>
      <w:r>
        <w:rPr>
          <w:rFonts w:ascii="Tahoma" w:hAnsi="Tahoma" w:cs="Tahoma"/>
          <w:szCs w:val="20"/>
        </w:rPr>
        <w:t>3mm)</w:t>
      </w:r>
      <w:r w:rsidR="00987291">
        <w:rPr>
          <w:rFonts w:ascii="Tahoma" w:hAnsi="Tahoma" w:cs="Tahoma"/>
          <w:szCs w:val="20"/>
        </w:rPr>
        <w:t xml:space="preserve"> : klasse B bij 0,5 m/s </w:t>
      </w:r>
      <w:r w:rsidR="00987291" w:rsidRPr="00987291">
        <w:rPr>
          <w:rFonts w:ascii="Tahoma" w:hAnsi="Tahoma" w:cs="Tahoma"/>
          <w:color w:val="000000"/>
        </w:rPr>
        <w:t>(BSRIA, 61220/1 &amp; 2)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Afdruiplamel ter voorkoming van afzetstrepen op de onderliggende gevel.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 xml:space="preserve">Afneembaar gaas: </w:t>
      </w:r>
      <w:r w:rsidRPr="00D23203">
        <w:rPr>
          <w:rFonts w:ascii="Tahoma" w:hAnsi="Tahoma" w:cs="Tahoma"/>
        </w:rPr>
        <w:t>voor eenvoudige reiniging en met</w:t>
      </w:r>
      <w:r w:rsidRPr="00D23203">
        <w:rPr>
          <w:rFonts w:ascii="Tahoma" w:hAnsi="Tahoma" w:cs="Tahoma"/>
          <w:szCs w:val="20"/>
        </w:rPr>
        <w:t xml:space="preserve"> geïntegreerde afdruiplamel</w:t>
      </w:r>
    </w:p>
    <w:p w:rsidR="00AD2605" w:rsidRDefault="00AD2605" w:rsidP="00AD2605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 w:rsidRPr="00D23203">
        <w:rPr>
          <w:rFonts w:ascii="Tahoma" w:hAnsi="Tahoma" w:cs="Tahoma"/>
          <w:szCs w:val="20"/>
        </w:rPr>
        <w:t>Filter</w:t>
      </w:r>
      <w:r>
        <w:rPr>
          <w:rFonts w:ascii="Tahoma" w:hAnsi="Tahoma" w:cs="Tahoma"/>
          <w:szCs w:val="20"/>
        </w:rPr>
        <w:t>:</w:t>
      </w:r>
      <w:r w:rsidRPr="00D23203">
        <w:rPr>
          <w:rFonts w:ascii="Tahoma" w:hAnsi="Tahoma" w:cs="Tahoma"/>
          <w:szCs w:val="20"/>
        </w:rPr>
        <w:t xml:space="preserve"> klasse G</w:t>
      </w:r>
      <w:r w:rsidR="00701FBF">
        <w:rPr>
          <w:rFonts w:ascii="Tahoma" w:hAnsi="Tahoma" w:cs="Tahoma"/>
          <w:szCs w:val="20"/>
        </w:rPr>
        <w:t>4</w:t>
      </w:r>
    </w:p>
    <w:p w:rsidR="003B7174" w:rsidRPr="003B7174" w:rsidRDefault="000A3F3F" w:rsidP="002F17B0">
      <w:pPr>
        <w:pStyle w:val="bestektekst"/>
        <w:numPr>
          <w:ilvl w:val="1"/>
          <w:numId w:val="21"/>
        </w:numPr>
        <w:rPr>
          <w:rFonts w:ascii="Tahoma" w:hAnsi="Tahoma" w:cs="Tahoma"/>
          <w:szCs w:val="20"/>
        </w:rPr>
      </w:pPr>
      <w:r>
        <w:rPr>
          <w:rFonts w:ascii="Tahoma" w:hAnsi="Tahoma" w:cs="Tahoma"/>
          <w:szCs w:val="20"/>
        </w:rPr>
        <w:t>Kader z</w:t>
      </w:r>
      <w:r w:rsidR="00AD2605" w:rsidRPr="003B7174">
        <w:rPr>
          <w:rFonts w:ascii="Tahoma" w:hAnsi="Tahoma" w:cs="Tahoma"/>
          <w:szCs w:val="20"/>
        </w:rPr>
        <w:t>onder flens</w:t>
      </w:r>
    </w:p>
    <w:sectPr w:rsidR="003B7174" w:rsidRPr="003B7174" w:rsidSect="00D802E7">
      <w:headerReference w:type="default" r:id="rId7"/>
      <w:pgSz w:w="11906" w:h="16838" w:code="9"/>
      <w:pgMar w:top="709" w:right="1418" w:bottom="1418" w:left="1418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0420" w:rsidRDefault="00090420">
      <w:r>
        <w:separator/>
      </w:r>
    </w:p>
  </w:endnote>
  <w:endnote w:type="continuationSeparator" w:id="0">
    <w:p w:rsidR="00090420" w:rsidRDefault="00090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0420" w:rsidRDefault="00090420">
      <w:r>
        <w:separator/>
      </w:r>
    </w:p>
  </w:footnote>
  <w:footnote w:type="continuationSeparator" w:id="0">
    <w:p w:rsidR="00090420" w:rsidRDefault="000904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D57D2" w:rsidRPr="00F30D20" w:rsidRDefault="003D57D2">
    <w:pPr>
      <w:pStyle w:val="Koptekst"/>
      <w:rPr>
        <w:color w:val="999999"/>
        <w:sz w:val="16"/>
        <w:szCs w:val="16"/>
      </w:rPr>
    </w:pPr>
    <w:r>
      <w:rPr>
        <w:color w:val="999999"/>
        <w:sz w:val="16"/>
        <w:szCs w:val="16"/>
      </w:rPr>
      <w:tab/>
    </w:r>
    <w:r w:rsidRPr="00F30D20">
      <w:rPr>
        <w:color w:val="999999"/>
        <w:sz w:val="16"/>
        <w:szCs w:val="16"/>
      </w:rPr>
      <w:tab/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PAGE </w:instrText>
    </w:r>
    <w:r w:rsidRPr="00F30D20">
      <w:rPr>
        <w:rStyle w:val="Paginanummer"/>
        <w:color w:val="999999"/>
      </w:rPr>
      <w:fldChar w:fldCharType="separate"/>
    </w:r>
    <w:r w:rsidR="00872338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  <w:r w:rsidRPr="00F30D20">
      <w:rPr>
        <w:rStyle w:val="Paginanummer"/>
        <w:color w:val="999999"/>
      </w:rPr>
      <w:t>/</w:t>
    </w:r>
    <w:r w:rsidRPr="00F30D20">
      <w:rPr>
        <w:rStyle w:val="Paginanummer"/>
        <w:color w:val="999999"/>
      </w:rPr>
      <w:fldChar w:fldCharType="begin"/>
    </w:r>
    <w:r w:rsidRPr="00F30D20">
      <w:rPr>
        <w:rStyle w:val="Paginanummer"/>
        <w:color w:val="999999"/>
      </w:rPr>
      <w:instrText xml:space="preserve"> NUMPAGES </w:instrText>
    </w:r>
    <w:r w:rsidRPr="00F30D20">
      <w:rPr>
        <w:rStyle w:val="Paginanummer"/>
        <w:color w:val="999999"/>
      </w:rPr>
      <w:fldChar w:fldCharType="separate"/>
    </w:r>
    <w:r w:rsidR="00872338">
      <w:rPr>
        <w:rStyle w:val="Paginanummer"/>
        <w:noProof/>
        <w:color w:val="999999"/>
      </w:rPr>
      <w:t>1</w:t>
    </w:r>
    <w:r w:rsidRPr="00F30D20">
      <w:rPr>
        <w:rStyle w:val="Paginanummer"/>
        <w:color w:val="999999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396197"/>
    <w:multiLevelType w:val="hybridMultilevel"/>
    <w:tmpl w:val="8D6CF664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 w15:restartNumberingAfterBreak="0">
    <w:nsid w:val="0DFE78B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" w15:restartNumberingAfterBreak="0">
    <w:nsid w:val="1650329F"/>
    <w:multiLevelType w:val="hybridMultilevel"/>
    <w:tmpl w:val="0F6C272A"/>
    <w:lvl w:ilvl="0" w:tplc="10A00B18">
      <w:start w:val="1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7D5262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 w15:restartNumberingAfterBreak="0">
    <w:nsid w:val="28075FEB"/>
    <w:multiLevelType w:val="hybridMultilevel"/>
    <w:tmpl w:val="F7DA29A4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84A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6" w15:restartNumberingAfterBreak="0">
    <w:nsid w:val="2FEC21C4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7" w15:restartNumberingAfterBreak="0">
    <w:nsid w:val="30446D97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8" w15:restartNumberingAfterBreak="0">
    <w:nsid w:val="3D7F02E2"/>
    <w:multiLevelType w:val="hybridMultilevel"/>
    <w:tmpl w:val="3A4E29C8"/>
    <w:lvl w:ilvl="0" w:tplc="FEACCE2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991331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0" w15:restartNumberingAfterBreak="0">
    <w:nsid w:val="529C7FD8"/>
    <w:multiLevelType w:val="hybridMultilevel"/>
    <w:tmpl w:val="8912F8AC"/>
    <w:lvl w:ilvl="0" w:tplc="19F638F6">
      <w:numFmt w:val="bullet"/>
      <w:lvlText w:val=""/>
      <w:lvlJc w:val="left"/>
      <w:pPr>
        <w:tabs>
          <w:tab w:val="num" w:pos="480"/>
        </w:tabs>
        <w:ind w:left="480" w:hanging="360"/>
      </w:pPr>
      <w:rPr>
        <w:rFonts w:ascii="Symbol" w:eastAsia="Times New Roman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224C33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2" w15:restartNumberingAfterBreak="0">
    <w:nsid w:val="557A60BE"/>
    <w:multiLevelType w:val="hybridMultilevel"/>
    <w:tmpl w:val="5016CC84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EB2050"/>
    <w:multiLevelType w:val="hybridMultilevel"/>
    <w:tmpl w:val="B05677BA"/>
    <w:lvl w:ilvl="0" w:tplc="4C40B9A8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111A5430">
      <w:numFmt w:val="bullet"/>
      <w:lvlText w:val="-"/>
      <w:lvlJc w:val="left"/>
      <w:pPr>
        <w:tabs>
          <w:tab w:val="num" w:pos="738"/>
        </w:tabs>
        <w:ind w:left="738" w:hanging="360"/>
      </w:pPr>
      <w:rPr>
        <w:rFonts w:ascii="Arial" w:eastAsia="Times New Roman" w:hAnsi="Arial" w:hint="default"/>
      </w:rPr>
    </w:lvl>
    <w:lvl w:ilvl="2" w:tplc="08130005">
      <w:start w:val="1"/>
      <w:numFmt w:val="bullet"/>
      <w:lvlText w:val=""/>
      <w:lvlJc w:val="left"/>
      <w:pPr>
        <w:tabs>
          <w:tab w:val="num" w:pos="1458"/>
        </w:tabs>
        <w:ind w:left="145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178"/>
        </w:tabs>
        <w:ind w:left="217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2898"/>
        </w:tabs>
        <w:ind w:left="289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3618"/>
        </w:tabs>
        <w:ind w:left="361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4338"/>
        </w:tabs>
        <w:ind w:left="433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058"/>
        </w:tabs>
        <w:ind w:left="505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5778"/>
        </w:tabs>
        <w:ind w:left="5778" w:hanging="360"/>
      </w:pPr>
      <w:rPr>
        <w:rFonts w:ascii="Wingdings" w:hAnsi="Wingdings" w:hint="default"/>
      </w:rPr>
    </w:lvl>
  </w:abstractNum>
  <w:abstractNum w:abstractNumId="14" w15:restartNumberingAfterBreak="0">
    <w:nsid w:val="59572418"/>
    <w:multiLevelType w:val="hybridMultilevel"/>
    <w:tmpl w:val="2E3279AC"/>
    <w:lvl w:ilvl="0" w:tplc="6EC88E9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</w:rPr>
    </w:lvl>
    <w:lvl w:ilvl="1" w:tplc="08130001">
      <w:start w:val="1"/>
      <w:numFmt w:val="bullet"/>
      <w:lvlText w:val="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</w:rPr>
    </w:lvl>
    <w:lvl w:ilvl="2" w:tplc="0813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5C5A224B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6" w15:restartNumberingAfterBreak="0">
    <w:nsid w:val="6730616D"/>
    <w:multiLevelType w:val="hybridMultilevel"/>
    <w:tmpl w:val="142C19CA"/>
    <w:lvl w:ilvl="0" w:tplc="B574D91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F457762"/>
    <w:multiLevelType w:val="hybridMultilevel"/>
    <w:tmpl w:val="7C3ED6A2"/>
    <w:lvl w:ilvl="0" w:tplc="237E0A2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CC30F8"/>
    <w:multiLevelType w:val="multilevel"/>
    <w:tmpl w:val="5016CC84"/>
    <w:lvl w:ilvl="0">
      <w:start w:val="1"/>
      <w:numFmt w:val="bullet"/>
      <w:lvlText w:val=""/>
      <w:lvlJc w:val="left"/>
      <w:pPr>
        <w:tabs>
          <w:tab w:val="num" w:pos="1770"/>
        </w:tabs>
        <w:ind w:left="177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331F64"/>
    <w:multiLevelType w:val="hybridMultilevel"/>
    <w:tmpl w:val="BA0E310A"/>
    <w:lvl w:ilvl="0" w:tplc="8DA0C2B2">
      <w:start w:val="12"/>
      <w:numFmt w:val="bullet"/>
      <w:lvlText w:val="-"/>
      <w:lvlJc w:val="left"/>
      <w:pPr>
        <w:ind w:left="1404" w:hanging="360"/>
      </w:pPr>
      <w:rPr>
        <w:rFonts w:ascii="Calibri" w:eastAsia="Times New Roman" w:hAnsi="Calibri" w:cs="Calibri" w:hint="default"/>
      </w:rPr>
    </w:lvl>
    <w:lvl w:ilvl="1" w:tplc="08130003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18"/>
  </w:num>
  <w:num w:numId="5">
    <w:abstractNumId w:val="13"/>
  </w:num>
  <w:num w:numId="6">
    <w:abstractNumId w:val="0"/>
  </w:num>
  <w:num w:numId="7">
    <w:abstractNumId w:val="10"/>
  </w:num>
  <w:num w:numId="8">
    <w:abstractNumId w:val="3"/>
  </w:num>
  <w:num w:numId="9">
    <w:abstractNumId w:val="7"/>
  </w:num>
  <w:num w:numId="10">
    <w:abstractNumId w:val="14"/>
  </w:num>
  <w:num w:numId="11">
    <w:abstractNumId w:val="1"/>
  </w:num>
  <w:num w:numId="12">
    <w:abstractNumId w:val="5"/>
  </w:num>
  <w:num w:numId="13">
    <w:abstractNumId w:val="15"/>
  </w:num>
  <w:num w:numId="14">
    <w:abstractNumId w:val="9"/>
  </w:num>
  <w:num w:numId="15">
    <w:abstractNumId w:val="11"/>
  </w:num>
  <w:num w:numId="16">
    <w:abstractNumId w:val="4"/>
  </w:num>
  <w:num w:numId="17">
    <w:abstractNumId w:val="13"/>
  </w:num>
  <w:num w:numId="18">
    <w:abstractNumId w:val="14"/>
  </w:num>
  <w:num w:numId="19">
    <w:abstractNumId w:val="16"/>
  </w:num>
  <w:num w:numId="20">
    <w:abstractNumId w:val="19"/>
  </w:num>
  <w:num w:numId="21">
    <w:abstractNumId w:val="8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1C51"/>
    <w:rsid w:val="00001C51"/>
    <w:rsid w:val="0000583E"/>
    <w:rsid w:val="000255F8"/>
    <w:rsid w:val="00045F9D"/>
    <w:rsid w:val="00062E30"/>
    <w:rsid w:val="000760CA"/>
    <w:rsid w:val="000767B8"/>
    <w:rsid w:val="00081A87"/>
    <w:rsid w:val="00085883"/>
    <w:rsid w:val="00090420"/>
    <w:rsid w:val="000A013F"/>
    <w:rsid w:val="000A3F3F"/>
    <w:rsid w:val="000E027A"/>
    <w:rsid w:val="000E39AB"/>
    <w:rsid w:val="000F0F5C"/>
    <w:rsid w:val="00122D91"/>
    <w:rsid w:val="00141557"/>
    <w:rsid w:val="00141B84"/>
    <w:rsid w:val="0014635B"/>
    <w:rsid w:val="00186714"/>
    <w:rsid w:val="001B1631"/>
    <w:rsid w:val="001D6EEF"/>
    <w:rsid w:val="001E341F"/>
    <w:rsid w:val="00220A7D"/>
    <w:rsid w:val="00221BEA"/>
    <w:rsid w:val="002317C4"/>
    <w:rsid w:val="00245AB2"/>
    <w:rsid w:val="0025145F"/>
    <w:rsid w:val="0026089D"/>
    <w:rsid w:val="002650C8"/>
    <w:rsid w:val="0027279C"/>
    <w:rsid w:val="002764C7"/>
    <w:rsid w:val="00277AFD"/>
    <w:rsid w:val="0028273C"/>
    <w:rsid w:val="00293950"/>
    <w:rsid w:val="00297A8C"/>
    <w:rsid w:val="002A2B70"/>
    <w:rsid w:val="002A34AE"/>
    <w:rsid w:val="002A520F"/>
    <w:rsid w:val="002B04BE"/>
    <w:rsid w:val="002D646E"/>
    <w:rsid w:val="002E2F34"/>
    <w:rsid w:val="002F5D18"/>
    <w:rsid w:val="00313D3F"/>
    <w:rsid w:val="003161FE"/>
    <w:rsid w:val="00323707"/>
    <w:rsid w:val="00327D15"/>
    <w:rsid w:val="00331F9C"/>
    <w:rsid w:val="00332523"/>
    <w:rsid w:val="003416D5"/>
    <w:rsid w:val="00345876"/>
    <w:rsid w:val="00361A28"/>
    <w:rsid w:val="0037533C"/>
    <w:rsid w:val="00377CBE"/>
    <w:rsid w:val="00394ACC"/>
    <w:rsid w:val="003953FA"/>
    <w:rsid w:val="003969FE"/>
    <w:rsid w:val="003A0F2E"/>
    <w:rsid w:val="003A59E4"/>
    <w:rsid w:val="003A6745"/>
    <w:rsid w:val="003B7174"/>
    <w:rsid w:val="003C7BD1"/>
    <w:rsid w:val="003D01DD"/>
    <w:rsid w:val="003D57D2"/>
    <w:rsid w:val="003F4C86"/>
    <w:rsid w:val="003F5C54"/>
    <w:rsid w:val="00423869"/>
    <w:rsid w:val="004312A8"/>
    <w:rsid w:val="00475D78"/>
    <w:rsid w:val="004834D5"/>
    <w:rsid w:val="00494C6B"/>
    <w:rsid w:val="004A1E97"/>
    <w:rsid w:val="004B64EF"/>
    <w:rsid w:val="004E419E"/>
    <w:rsid w:val="00524D31"/>
    <w:rsid w:val="00526B19"/>
    <w:rsid w:val="005471C1"/>
    <w:rsid w:val="00554579"/>
    <w:rsid w:val="00570F75"/>
    <w:rsid w:val="00583468"/>
    <w:rsid w:val="0058512B"/>
    <w:rsid w:val="005C5A5E"/>
    <w:rsid w:val="005D019F"/>
    <w:rsid w:val="005D40AB"/>
    <w:rsid w:val="005E27CA"/>
    <w:rsid w:val="005F307B"/>
    <w:rsid w:val="005F6DC1"/>
    <w:rsid w:val="006114BC"/>
    <w:rsid w:val="00613D53"/>
    <w:rsid w:val="00624600"/>
    <w:rsid w:val="006438E4"/>
    <w:rsid w:val="0065087F"/>
    <w:rsid w:val="00670FC8"/>
    <w:rsid w:val="0067368F"/>
    <w:rsid w:val="006758F2"/>
    <w:rsid w:val="006A42A0"/>
    <w:rsid w:val="006B18B3"/>
    <w:rsid w:val="006B2FF9"/>
    <w:rsid w:val="006B4808"/>
    <w:rsid w:val="006D0C81"/>
    <w:rsid w:val="006D3FEC"/>
    <w:rsid w:val="006D55DE"/>
    <w:rsid w:val="006F285C"/>
    <w:rsid w:val="00701FBF"/>
    <w:rsid w:val="007030F2"/>
    <w:rsid w:val="00706E4A"/>
    <w:rsid w:val="00717C2A"/>
    <w:rsid w:val="00741C3B"/>
    <w:rsid w:val="00754AC8"/>
    <w:rsid w:val="007623E3"/>
    <w:rsid w:val="00764DB5"/>
    <w:rsid w:val="00765248"/>
    <w:rsid w:val="00770B7A"/>
    <w:rsid w:val="007A7D9F"/>
    <w:rsid w:val="007C2F9B"/>
    <w:rsid w:val="007D34DD"/>
    <w:rsid w:val="007D3FE6"/>
    <w:rsid w:val="007D735A"/>
    <w:rsid w:val="007F6B0C"/>
    <w:rsid w:val="008069BF"/>
    <w:rsid w:val="00811FB6"/>
    <w:rsid w:val="008123AD"/>
    <w:rsid w:val="008408D7"/>
    <w:rsid w:val="00871F00"/>
    <w:rsid w:val="00872338"/>
    <w:rsid w:val="00873813"/>
    <w:rsid w:val="008865B2"/>
    <w:rsid w:val="008A5AA8"/>
    <w:rsid w:val="008A6127"/>
    <w:rsid w:val="008D4171"/>
    <w:rsid w:val="008D7681"/>
    <w:rsid w:val="008F00C5"/>
    <w:rsid w:val="00921397"/>
    <w:rsid w:val="009270EE"/>
    <w:rsid w:val="00950EEA"/>
    <w:rsid w:val="00953F76"/>
    <w:rsid w:val="00956047"/>
    <w:rsid w:val="00966302"/>
    <w:rsid w:val="00975B05"/>
    <w:rsid w:val="009844AA"/>
    <w:rsid w:val="00987291"/>
    <w:rsid w:val="00987A1A"/>
    <w:rsid w:val="009A4645"/>
    <w:rsid w:val="009C0EBA"/>
    <w:rsid w:val="009D47B8"/>
    <w:rsid w:val="00A03CB3"/>
    <w:rsid w:val="00A42F9E"/>
    <w:rsid w:val="00A447D1"/>
    <w:rsid w:val="00A668E5"/>
    <w:rsid w:val="00A7004F"/>
    <w:rsid w:val="00A75846"/>
    <w:rsid w:val="00A856B7"/>
    <w:rsid w:val="00A92A50"/>
    <w:rsid w:val="00AD2605"/>
    <w:rsid w:val="00AE2DAA"/>
    <w:rsid w:val="00AE469A"/>
    <w:rsid w:val="00B21F49"/>
    <w:rsid w:val="00B5330A"/>
    <w:rsid w:val="00B546BF"/>
    <w:rsid w:val="00B9586E"/>
    <w:rsid w:val="00BA5BE1"/>
    <w:rsid w:val="00BD2598"/>
    <w:rsid w:val="00BD4030"/>
    <w:rsid w:val="00BD6B7F"/>
    <w:rsid w:val="00BE09C9"/>
    <w:rsid w:val="00BF37AC"/>
    <w:rsid w:val="00BF6EA8"/>
    <w:rsid w:val="00C37EAD"/>
    <w:rsid w:val="00C703E6"/>
    <w:rsid w:val="00C72E04"/>
    <w:rsid w:val="00CA54AF"/>
    <w:rsid w:val="00CB2697"/>
    <w:rsid w:val="00CE0B68"/>
    <w:rsid w:val="00CE72B8"/>
    <w:rsid w:val="00D034A4"/>
    <w:rsid w:val="00D2147B"/>
    <w:rsid w:val="00D23203"/>
    <w:rsid w:val="00D30322"/>
    <w:rsid w:val="00D34C78"/>
    <w:rsid w:val="00D44272"/>
    <w:rsid w:val="00D5582B"/>
    <w:rsid w:val="00D802E7"/>
    <w:rsid w:val="00D8799B"/>
    <w:rsid w:val="00D92EDA"/>
    <w:rsid w:val="00DA3816"/>
    <w:rsid w:val="00DD3362"/>
    <w:rsid w:val="00DE48A4"/>
    <w:rsid w:val="00E137EB"/>
    <w:rsid w:val="00E173B0"/>
    <w:rsid w:val="00E24AC8"/>
    <w:rsid w:val="00E305AE"/>
    <w:rsid w:val="00E458FF"/>
    <w:rsid w:val="00E56266"/>
    <w:rsid w:val="00E7062D"/>
    <w:rsid w:val="00E7139C"/>
    <w:rsid w:val="00EA50A5"/>
    <w:rsid w:val="00ED3E97"/>
    <w:rsid w:val="00EF5D77"/>
    <w:rsid w:val="00F1745F"/>
    <w:rsid w:val="00F215C4"/>
    <w:rsid w:val="00F304F0"/>
    <w:rsid w:val="00F30D20"/>
    <w:rsid w:val="00F36CF3"/>
    <w:rsid w:val="00F62D18"/>
    <w:rsid w:val="00F80334"/>
    <w:rsid w:val="00FB6B91"/>
    <w:rsid w:val="00FC502E"/>
    <w:rsid w:val="00FE4F68"/>
    <w:rsid w:val="00FE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5:chartTrackingRefBased/>
  <w15:docId w15:val="{8F2A9C7E-D570-412A-9694-9265A0430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rFonts w:ascii="Arial" w:hAnsi="Arial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bestektitel">
    <w:name w:val="bestektitel"/>
    <w:basedOn w:val="Standaard"/>
    <w:rsid w:val="00987A1A"/>
    <w:rPr>
      <w:rFonts w:ascii="Tahoma" w:hAnsi="Tahoma"/>
      <w:b/>
      <w:caps/>
    </w:rPr>
  </w:style>
  <w:style w:type="paragraph" w:customStyle="1" w:styleId="besteksubtitel">
    <w:name w:val="besteksubtitel"/>
    <w:basedOn w:val="Standaard"/>
    <w:rsid w:val="00987A1A"/>
    <w:rPr>
      <w:rFonts w:ascii="Tahoma" w:hAnsi="Tahoma"/>
      <w:b/>
      <w:caps/>
      <w:sz w:val="20"/>
      <w:szCs w:val="20"/>
    </w:rPr>
  </w:style>
  <w:style w:type="paragraph" w:customStyle="1" w:styleId="bestektekst">
    <w:name w:val="bestektekst"/>
    <w:basedOn w:val="Standaard"/>
    <w:link w:val="bestektekstChar"/>
    <w:rsid w:val="00987A1A"/>
    <w:rPr>
      <w:sz w:val="20"/>
    </w:rPr>
  </w:style>
  <w:style w:type="paragraph" w:customStyle="1" w:styleId="bestekproduct">
    <w:name w:val="bestekproduct"/>
    <w:basedOn w:val="Standaard"/>
    <w:rsid w:val="00987A1A"/>
    <w:rPr>
      <w:caps/>
      <w:color w:val="008000"/>
      <w:sz w:val="20"/>
      <w:szCs w:val="20"/>
    </w:rPr>
  </w:style>
  <w:style w:type="paragraph" w:customStyle="1" w:styleId="bestekwaarden">
    <w:name w:val="bestekwaarden"/>
    <w:basedOn w:val="Standaard"/>
    <w:link w:val="bestekwaardenChar"/>
    <w:rsid w:val="00987A1A"/>
    <w:rPr>
      <w:color w:val="FF0000"/>
      <w:sz w:val="20"/>
    </w:rPr>
  </w:style>
  <w:style w:type="paragraph" w:customStyle="1" w:styleId="bestekproducttitel">
    <w:name w:val="bestekproducttitel"/>
    <w:basedOn w:val="bestekproduct"/>
    <w:rsid w:val="007A7D9F"/>
    <w:rPr>
      <w:rFonts w:ascii="Tahoma" w:hAnsi="Tahoma"/>
      <w:sz w:val="24"/>
    </w:rPr>
  </w:style>
  <w:style w:type="character" w:styleId="Hyperlink">
    <w:name w:val="Hyperlink"/>
    <w:rsid w:val="0025145F"/>
    <w:rPr>
      <w:color w:val="0000FF"/>
      <w:u w:val="single"/>
    </w:rPr>
  </w:style>
  <w:style w:type="paragraph" w:customStyle="1" w:styleId="bestekproductserie">
    <w:name w:val="bestekproductserie"/>
    <w:basedOn w:val="besteksubtitel"/>
    <w:rsid w:val="00BD4030"/>
    <w:rPr>
      <w:b w:val="0"/>
      <w:color w:val="008000"/>
    </w:rPr>
  </w:style>
  <w:style w:type="character" w:customStyle="1" w:styleId="bestekwaardenChar">
    <w:name w:val="bestekwaarden Char"/>
    <w:link w:val="bestekwaarden"/>
    <w:rsid w:val="00BD4030"/>
    <w:rPr>
      <w:rFonts w:ascii="Arial" w:hAnsi="Arial"/>
      <w:color w:val="FF0000"/>
      <w:szCs w:val="22"/>
      <w:lang w:val="nl-BE" w:eastAsia="nl-BE" w:bidi="ar-SA"/>
    </w:rPr>
  </w:style>
  <w:style w:type="paragraph" w:styleId="Tekstzonderopmaak">
    <w:name w:val="Plain Text"/>
    <w:basedOn w:val="Standaard"/>
    <w:rsid w:val="00BE09C9"/>
    <w:pPr>
      <w:autoSpaceDE w:val="0"/>
      <w:autoSpaceDN w:val="0"/>
    </w:pPr>
    <w:rPr>
      <w:rFonts w:ascii="Courier New" w:hAnsi="Courier New" w:cs="Courier New"/>
      <w:sz w:val="20"/>
      <w:szCs w:val="20"/>
      <w:lang w:val="nl-NL"/>
    </w:rPr>
  </w:style>
  <w:style w:type="character" w:customStyle="1" w:styleId="bestektekstChar">
    <w:name w:val="bestektekst Char"/>
    <w:link w:val="bestektekst"/>
    <w:rsid w:val="00524D31"/>
    <w:rPr>
      <w:rFonts w:ascii="Arial" w:hAnsi="Arial"/>
      <w:szCs w:val="22"/>
      <w:lang w:val="nl-BE" w:eastAsia="nl-BE" w:bidi="ar-SA"/>
    </w:rPr>
  </w:style>
  <w:style w:type="paragraph" w:customStyle="1" w:styleId="keuzes">
    <w:name w:val="keuzes"/>
    <w:basedOn w:val="bestekwaarden"/>
    <w:rsid w:val="00313D3F"/>
    <w:rPr>
      <w:szCs w:val="20"/>
    </w:rPr>
  </w:style>
  <w:style w:type="paragraph" w:styleId="Koptekst">
    <w:name w:val="header"/>
    <w:basedOn w:val="Standaard"/>
    <w:rsid w:val="00F30D20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F30D20"/>
    <w:pPr>
      <w:tabs>
        <w:tab w:val="center" w:pos="4536"/>
        <w:tab w:val="right" w:pos="9072"/>
      </w:tabs>
    </w:pPr>
  </w:style>
  <w:style w:type="character" w:styleId="Paginanummer">
    <w:name w:val="page number"/>
    <w:rsid w:val="00F30D20"/>
    <w:rPr>
      <w:rFonts w:ascii="Arial" w:hAnsi="Arial"/>
      <w:color w:val="808080"/>
      <w:sz w:val="16"/>
      <w:szCs w:val="16"/>
    </w:rPr>
  </w:style>
  <w:style w:type="paragraph" w:styleId="Ballontekst">
    <w:name w:val="Balloon Text"/>
    <w:basedOn w:val="Standaard"/>
    <w:semiHidden/>
    <w:rsid w:val="00670FC8"/>
    <w:rPr>
      <w:rFonts w:ascii="Tahoma" w:hAnsi="Tahoma" w:cs="Tahoma"/>
      <w:sz w:val="16"/>
      <w:szCs w:val="16"/>
    </w:rPr>
  </w:style>
  <w:style w:type="character" w:styleId="Zwaar">
    <w:name w:val="Strong"/>
    <w:uiPriority w:val="22"/>
    <w:qFormat/>
    <w:rsid w:val="00E7062D"/>
    <w:rPr>
      <w:b/>
      <w:bCs/>
    </w:rPr>
  </w:style>
  <w:style w:type="paragraph" w:customStyle="1" w:styleId="Default">
    <w:name w:val="Default"/>
    <w:rsid w:val="00361A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Lijstalinea">
    <w:name w:val="List Paragraph"/>
    <w:basedOn w:val="Standaard"/>
    <w:uiPriority w:val="34"/>
    <w:qFormat/>
    <w:rsid w:val="0014635B"/>
    <w:pPr>
      <w:ind w:left="720"/>
      <w:contextualSpacing/>
    </w:pPr>
    <w:rPr>
      <w:rFonts w:ascii="Courier New" w:hAnsi="Courier New"/>
      <w:sz w:val="24"/>
      <w:szCs w:val="20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6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9958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478524689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730538018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171364911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1795252277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107697145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626890078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50050911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82864475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02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9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11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56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08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33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9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593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4765">
          <w:marLeft w:val="0"/>
          <w:marRight w:val="0"/>
          <w:marTop w:val="0"/>
          <w:marBottom w:val="0"/>
          <w:divBdr>
            <w:top w:val="single" w:sz="2" w:space="0" w:color="FF00FF"/>
            <w:left w:val="single" w:sz="2" w:space="0" w:color="FF00FF"/>
            <w:bottom w:val="single" w:sz="2" w:space="0" w:color="FF00FF"/>
            <w:right w:val="single" w:sz="2" w:space="0" w:color="FF00FF"/>
          </w:divBdr>
          <w:divsChild>
            <w:div w:id="1164395898">
              <w:marLeft w:val="0"/>
              <w:marRight w:val="0"/>
              <w:marTop w:val="0"/>
              <w:marBottom w:val="0"/>
              <w:divBdr>
                <w:top w:val="single" w:sz="2" w:space="0" w:color="FF00FF"/>
                <w:left w:val="single" w:sz="2" w:space="0" w:color="FF00FF"/>
                <w:bottom w:val="single" w:sz="2" w:space="0" w:color="FF00FF"/>
                <w:right w:val="single" w:sz="2" w:space="0" w:color="FF00FF"/>
              </w:divBdr>
              <w:divsChild>
                <w:div w:id="1005090816">
                  <w:marLeft w:val="0"/>
                  <w:marRight w:val="0"/>
                  <w:marTop w:val="0"/>
                  <w:marBottom w:val="0"/>
                  <w:divBdr>
                    <w:top w:val="single" w:sz="2" w:space="0" w:color="FF00FF"/>
                    <w:left w:val="single" w:sz="6" w:space="0" w:color="CCCCCC"/>
                    <w:bottom w:val="single" w:sz="2" w:space="0" w:color="FF00FF"/>
                    <w:right w:val="single" w:sz="6" w:space="0" w:color="CCCCCC"/>
                  </w:divBdr>
                  <w:divsChild>
                    <w:div w:id="21970886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FF00FF"/>
                        <w:left w:val="single" w:sz="6" w:space="0" w:color="CCCCCC"/>
                        <w:bottom w:val="single" w:sz="2" w:space="0" w:color="FF00FF"/>
                        <w:right w:val="single" w:sz="2" w:space="0" w:color="FF00FF"/>
                      </w:divBdr>
                      <w:divsChild>
                        <w:div w:id="9610487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single" w:sz="2" w:space="0" w:color="FF00FF"/>
                            <w:left w:val="single" w:sz="2" w:space="0" w:color="FF00FF"/>
                            <w:bottom w:val="single" w:sz="2" w:space="0" w:color="FF00FF"/>
                            <w:right w:val="single" w:sz="2" w:space="0" w:color="FF00FF"/>
                          </w:divBdr>
                          <w:divsChild>
                            <w:div w:id="150802383">
                              <w:marLeft w:val="0"/>
                              <w:marRight w:val="0"/>
                              <w:marTop w:val="0"/>
                              <w:marBottom w:val="240"/>
                              <w:divBdr>
                                <w:top w:val="single" w:sz="2" w:space="0" w:color="FF00FF"/>
                                <w:left w:val="single" w:sz="2" w:space="0" w:color="FF00FF"/>
                                <w:bottom w:val="single" w:sz="2" w:space="0" w:color="FF00FF"/>
                                <w:right w:val="single" w:sz="2" w:space="0" w:color="FF00FF"/>
                              </w:divBdr>
                              <w:divsChild>
                                <w:div w:id="1705404757">
                                  <w:marLeft w:val="0"/>
                                  <w:marRight w:val="0"/>
                                  <w:marTop w:val="0"/>
                                  <w:marBottom w:val="240"/>
                                  <w:divBdr>
                                    <w:top w:val="single" w:sz="2" w:space="0" w:color="FF00FF"/>
                                    <w:left w:val="single" w:sz="2" w:space="0" w:color="FF00FF"/>
                                    <w:bottom w:val="single" w:sz="2" w:space="0" w:color="FF00FF"/>
                                    <w:right w:val="single" w:sz="2" w:space="0" w:color="FF00FF"/>
                                  </w:divBdr>
                                  <w:divsChild>
                                    <w:div w:id="2109613728">
                                      <w:marLeft w:val="0"/>
                                      <w:marRight w:val="0"/>
                                      <w:marTop w:val="0"/>
                                      <w:marBottom w:val="240"/>
                                      <w:divBdr>
                                        <w:top w:val="single" w:sz="2" w:space="0" w:color="FF00FF"/>
                                        <w:left w:val="single" w:sz="2" w:space="0" w:color="FF00FF"/>
                                        <w:bottom w:val="single" w:sz="2" w:space="0" w:color="FF00FF"/>
                                        <w:right w:val="single" w:sz="2" w:space="0" w:color="FF00FF"/>
                                      </w:divBdr>
                                      <w:divsChild>
                                        <w:div w:id="1513686370">
                                          <w:marLeft w:val="0"/>
                                          <w:marRight w:val="0"/>
                                          <w:marTop w:val="0"/>
                                          <w:marBottom w:val="240"/>
                                          <w:divBdr>
                                            <w:top w:val="single" w:sz="2" w:space="0" w:color="FF00FF"/>
                                            <w:left w:val="single" w:sz="2" w:space="0" w:color="FF00FF"/>
                                            <w:bottom w:val="single" w:sz="2" w:space="0" w:color="FF00FF"/>
                                            <w:right w:val="single" w:sz="2" w:space="0" w:color="FF00FF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9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48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01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2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18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9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73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1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84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6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84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81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79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22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7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8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55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1727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BESTEKTEKST</vt:lpstr>
      <vt:lpstr>BESTEKTEKST</vt:lpstr>
    </vt:vector>
  </TitlesOfParts>
  <Company>RENSON</Company>
  <LinksUpToDate>false</LinksUpToDate>
  <CharactersWithSpaces>2036</CharactersWithSpaces>
  <SharedDoc>false</SharedDoc>
  <HLinks>
    <vt:vector size="6" baseType="variant">
      <vt:variant>
        <vt:i4>3604502</vt:i4>
      </vt:variant>
      <vt:variant>
        <vt:i4>0</vt:i4>
      </vt:variant>
      <vt:variant>
        <vt:i4>0</vt:i4>
      </vt:variant>
      <vt:variant>
        <vt:i4>5</vt:i4>
      </vt:variant>
      <vt:variant>
        <vt:lpwstr>mailto:info@renson.be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</dc:title>
  <dc:subject>464 incendo</dc:subject>
  <dc:creator>Gerrit Van Eeckhoudt</dc:creator>
  <cp:keywords/>
  <dc:description/>
  <cp:lastModifiedBy>Lieven Depraetere</cp:lastModifiedBy>
  <cp:revision>14</cp:revision>
  <cp:lastPrinted>2019-03-28T12:24:00Z</cp:lastPrinted>
  <dcterms:created xsi:type="dcterms:W3CDTF">2019-03-11T10:21:00Z</dcterms:created>
  <dcterms:modified xsi:type="dcterms:W3CDTF">2019-04-05T08:19:00Z</dcterms:modified>
</cp:coreProperties>
</file>